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F1A7E" w14:textId="77777777" w:rsidR="00FE2615" w:rsidRPr="00FE2615" w:rsidRDefault="00FE2615" w:rsidP="00FE2615">
      <w:pPr>
        <w:spacing w:after="0"/>
        <w:jc w:val="center"/>
        <w:rPr>
          <w:b/>
          <w:bCs/>
        </w:rPr>
      </w:pPr>
      <w:r w:rsidRPr="00FE2615">
        <w:rPr>
          <w:b/>
          <w:bCs/>
        </w:rPr>
        <w:t>Lot 1 - Meadows Family Hub Setting</w:t>
      </w:r>
    </w:p>
    <w:p w14:paraId="3A983508" w14:textId="77777777" w:rsidR="00FE2615" w:rsidRPr="00FE2615" w:rsidRDefault="00FE2615" w:rsidP="00FE2615">
      <w:pPr>
        <w:spacing w:after="0"/>
        <w:rPr>
          <w:b/>
          <w:bCs/>
        </w:rPr>
      </w:pPr>
    </w:p>
    <w:p w14:paraId="19B2CBBE" w14:textId="77777777" w:rsidR="00FE2615" w:rsidRPr="00FE2615" w:rsidRDefault="00FE2615" w:rsidP="00FE2615">
      <w:pPr>
        <w:spacing w:after="0"/>
        <w:jc w:val="both"/>
        <w:rPr>
          <w:b/>
          <w:bCs/>
        </w:rPr>
      </w:pPr>
      <w:r w:rsidRPr="00FE2615">
        <w:rPr>
          <w:b/>
          <w:bCs/>
        </w:rPr>
        <w:t>Address:</w:t>
      </w:r>
      <w:r w:rsidRPr="00FE2615">
        <w:tab/>
        <w:t>Meadow Children's Centre, Kirkby Gardens, Meadows, Nottingham NG2 2HZ</w:t>
      </w:r>
    </w:p>
    <w:p w14:paraId="3B023AF6" w14:textId="77777777" w:rsidR="00FE2615" w:rsidRPr="00FE2615" w:rsidRDefault="00FE2615" w:rsidP="00FE2615">
      <w:pPr>
        <w:spacing w:after="0"/>
        <w:rPr>
          <w:b/>
          <w:bCs/>
          <w:sz w:val="24"/>
          <w:szCs w:val="24"/>
        </w:rPr>
      </w:pPr>
    </w:p>
    <w:p w14:paraId="6AB0E42D" w14:textId="7B3F007A" w:rsidR="1C1D0277" w:rsidRDefault="1C1D0277" w:rsidP="00FE2615">
      <w:pPr>
        <w:spacing w:after="0"/>
        <w:rPr>
          <w:rFonts w:eastAsiaTheme="minorEastAsia"/>
          <w:color w:val="000000" w:themeColor="text1"/>
        </w:rPr>
      </w:pPr>
      <w:r w:rsidRPr="3AF9B145">
        <w:rPr>
          <w:rFonts w:eastAsiaTheme="minorEastAsia"/>
        </w:rPr>
        <w:t xml:space="preserve">Providers wishing to view the early years provision should be aware that the centre and nursery will be open for viewing by arrangement (please give at least 3 working days notice of intention to view) on </w:t>
      </w:r>
      <w:r w:rsidRPr="3AF9B145">
        <w:rPr>
          <w:rFonts w:eastAsiaTheme="minorEastAsia"/>
          <w:b/>
          <w:bCs/>
          <w:color w:val="000000" w:themeColor="text1"/>
        </w:rPr>
        <w:t>Tuesday and Wednesday, 29th and 30th April from 6.30 pm</w:t>
      </w:r>
      <w:r w:rsidRPr="3AF9B145">
        <w:rPr>
          <w:rFonts w:eastAsiaTheme="minorEastAsia"/>
          <w:color w:val="000000" w:themeColor="text1"/>
        </w:rPr>
        <w:t xml:space="preserve"> after the early years provision has closed.</w:t>
      </w:r>
    </w:p>
    <w:p w14:paraId="136CA553" w14:textId="66FE0C68" w:rsidR="4B6C6A69" w:rsidRDefault="4B6C6A69" w:rsidP="3AF9B145">
      <w:pPr>
        <w:jc w:val="center"/>
        <w:rPr>
          <w:rFonts w:eastAsiaTheme="minorEastAsia"/>
          <w:b/>
          <w:bCs/>
        </w:rPr>
      </w:pPr>
    </w:p>
    <w:p w14:paraId="0D4DC8C7" w14:textId="0F171112" w:rsidR="00595C6A" w:rsidRDefault="00595C6A" w:rsidP="3AF9B145">
      <w:pPr>
        <w:pStyle w:val="ListParagraph"/>
        <w:numPr>
          <w:ilvl w:val="0"/>
          <w:numId w:val="1"/>
        </w:numPr>
        <w:rPr>
          <w:rFonts w:eastAsiaTheme="minorEastAsia"/>
          <w:b/>
          <w:bCs/>
        </w:rPr>
      </w:pPr>
      <w:r w:rsidRPr="3AF9B145">
        <w:rPr>
          <w:rFonts w:eastAsiaTheme="minorEastAsia"/>
          <w:b/>
          <w:bCs/>
        </w:rPr>
        <w:t xml:space="preserve">Currently registered with OFSTED for 53 places. </w:t>
      </w:r>
    </w:p>
    <w:p w14:paraId="18EC885D" w14:textId="307E7E56" w:rsidR="00AA68D8" w:rsidRDefault="00595C6A" w:rsidP="3AF9B145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3AF9B145">
        <w:rPr>
          <w:rFonts w:eastAsiaTheme="minorEastAsia"/>
          <w:b/>
          <w:bCs/>
        </w:rPr>
        <w:t>Opening times</w:t>
      </w:r>
      <w:r w:rsidRPr="3AF9B145">
        <w:rPr>
          <w:rFonts w:eastAsiaTheme="minorEastAsia"/>
          <w:i/>
          <w:iCs/>
          <w:color w:val="FF0000"/>
        </w:rPr>
        <w:t xml:space="preserve"> </w:t>
      </w:r>
      <w:r w:rsidRPr="3AF9B145">
        <w:rPr>
          <w:rFonts w:eastAsiaTheme="minorEastAsia"/>
        </w:rPr>
        <w:t>48 weeks a year. Monday-Friday 8am-6pm.</w:t>
      </w:r>
    </w:p>
    <w:p w14:paraId="45146A25" w14:textId="22F768DC" w:rsidR="5DF71918" w:rsidRDefault="5DF71918" w:rsidP="3AF9B145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3AF9B145">
        <w:rPr>
          <w:rFonts w:eastAsiaTheme="minorEastAsia"/>
          <w:b/>
          <w:bCs/>
          <w:color w:val="000000" w:themeColor="text1"/>
        </w:rPr>
        <w:t xml:space="preserve">Parking </w:t>
      </w:r>
      <w:r w:rsidRPr="3AF9B145">
        <w:rPr>
          <w:rFonts w:eastAsiaTheme="minorEastAsia"/>
          <w:color w:val="000000" w:themeColor="text1"/>
        </w:rPr>
        <w:t xml:space="preserve">– All parking is subject to Nottingham City Council Workplace Parking Levy. One space is reserved for the Early Years centre with other parking available on a first come first service basis. </w:t>
      </w:r>
      <w:r w:rsidRPr="3AF9B145">
        <w:rPr>
          <w:rFonts w:eastAsiaTheme="minorEastAsia"/>
        </w:rPr>
        <w:t xml:space="preserve"> There is the potential for additional spaces to be reserved by arrangement. </w:t>
      </w:r>
    </w:p>
    <w:p w14:paraId="300ABB03" w14:textId="6DA48863" w:rsidR="5DF71918" w:rsidRDefault="5DF71918" w:rsidP="3AF9B145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3AF9B145">
        <w:rPr>
          <w:rFonts w:eastAsiaTheme="minorEastAsia"/>
          <w:b/>
          <w:bCs/>
        </w:rPr>
        <w:t>Items installed and maintained by Existing Provider -</w:t>
      </w:r>
      <w:r w:rsidRPr="3AF9B145">
        <w:rPr>
          <w:rFonts w:eastAsiaTheme="minorEastAsia"/>
          <w:u w:val="single"/>
        </w:rPr>
        <w:t xml:space="preserve"> </w:t>
      </w:r>
      <w:r w:rsidRPr="3AF9B145">
        <w:rPr>
          <w:rFonts w:eastAsiaTheme="minorEastAsia"/>
        </w:rPr>
        <w:t xml:space="preserve">available to purchase by negotiation directly with the existing provider.  </w:t>
      </w:r>
    </w:p>
    <w:p w14:paraId="1D1DD65F" w14:textId="77777777" w:rsidR="5DF71918" w:rsidRDefault="5DF71918" w:rsidP="3AF9B145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</w:rPr>
      </w:pPr>
      <w:r w:rsidRPr="3AF9B145">
        <w:rPr>
          <w:rFonts w:eastAsiaTheme="minorEastAsia"/>
        </w:rPr>
        <w:t>Intercom/access control system</w:t>
      </w:r>
    </w:p>
    <w:p w14:paraId="2E66E526" w14:textId="37C90F58" w:rsidR="5DF71918" w:rsidRDefault="5DF71918" w:rsidP="3AF9B145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</w:rPr>
      </w:pPr>
      <w:r w:rsidRPr="3AF9B145">
        <w:rPr>
          <w:rFonts w:eastAsiaTheme="minorEastAsia"/>
        </w:rPr>
        <w:t>CCTV System</w:t>
      </w:r>
    </w:p>
    <w:p w14:paraId="698C92BE" w14:textId="0E6B9F2E" w:rsidR="3AF9B145" w:rsidRDefault="3AF9B145" w:rsidP="3AF9B145">
      <w:pPr>
        <w:pStyle w:val="ListParagraph"/>
      </w:pPr>
    </w:p>
    <w:p w14:paraId="7DE8E610" w14:textId="02010CF4" w:rsidR="15226151" w:rsidRDefault="15226151" w:rsidP="4B6C6A69">
      <w:pPr>
        <w:rPr>
          <w:b/>
          <w:bCs/>
        </w:rPr>
      </w:pPr>
      <w:r w:rsidRPr="4B6C6A69">
        <w:rPr>
          <w:b/>
          <w:bCs/>
        </w:rPr>
        <w:t>Current profile of children attending the hub</w:t>
      </w:r>
    </w:p>
    <w:tbl>
      <w:tblPr>
        <w:tblW w:w="738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200"/>
        <w:gridCol w:w="3180"/>
      </w:tblGrid>
      <w:tr w:rsidR="00595C6A" w:rsidRPr="00595C6A" w14:paraId="47998650" w14:textId="77777777" w:rsidTr="7085E29E">
        <w:trPr>
          <w:trHeight w:val="570"/>
        </w:trPr>
        <w:tc>
          <w:tcPr>
            <w:tcW w:w="4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05B3CC87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  <w:t xml:space="preserve">Total number of children attending the early years provision </w:t>
            </w:r>
          </w:p>
        </w:tc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BA1A8D" w14:textId="040DFF57" w:rsidR="00595C6A" w:rsidRPr="00595C6A" w:rsidRDefault="0B438775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766A4C77">
              <w:rPr>
                <w:rFonts w:ascii="Arial" w:eastAsia="Times New Roman" w:hAnsi="Arial" w:cs="Arial"/>
                <w:b/>
                <w:bCs/>
                <w:color w:val="000000" w:themeColor="text1"/>
                <w:lang w:eastAsia="en-GB"/>
              </w:rPr>
              <w:t>46</w:t>
            </w:r>
          </w:p>
        </w:tc>
      </w:tr>
      <w:tr w:rsidR="00595C6A" w:rsidRPr="00595C6A" w14:paraId="1506713F" w14:textId="77777777" w:rsidTr="7085E29E">
        <w:trPr>
          <w:trHeight w:val="57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67C284E6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Total number registered with the family Hub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7ED757F" w14:textId="73BDFC39" w:rsidR="00595C6A" w:rsidRPr="00595C6A" w:rsidRDefault="0BD668F7" w:rsidP="766A4C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en-GB"/>
              </w:rPr>
            </w:pPr>
            <w:r w:rsidRPr="766A4C77">
              <w:rPr>
                <w:rFonts w:ascii="Arial" w:eastAsia="Times New Roman" w:hAnsi="Arial" w:cs="Arial"/>
                <w:color w:val="000000" w:themeColor="text1"/>
                <w:lang w:eastAsia="en-GB"/>
              </w:rPr>
              <w:t>37 Registered</w:t>
            </w:r>
          </w:p>
          <w:p w14:paraId="2C716397" w14:textId="68CFC798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595C6A" w:rsidRPr="00595C6A" w14:paraId="420CA2DC" w14:textId="77777777" w:rsidTr="7085E29E">
        <w:trPr>
          <w:trHeight w:val="36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33334C1D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1FBC049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595C6A" w:rsidRPr="00595C6A" w14:paraId="7CD241B3" w14:textId="77777777" w:rsidTr="7085E29E">
        <w:trPr>
          <w:trHeight w:val="33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9D0B2CD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  <w:t>AGE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6685D5B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595C6A" w:rsidRPr="00595C6A" w14:paraId="38CA7D7B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92F6178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Under 9 months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BB12BC" w14:textId="0543BD3B" w:rsidR="00595C6A" w:rsidRPr="00595C6A" w:rsidRDefault="18616FFC" w:rsidP="766A4C7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en-GB"/>
              </w:rPr>
            </w:pPr>
            <w:r w:rsidRPr="766A4C77">
              <w:rPr>
                <w:rFonts w:ascii="Arial" w:eastAsia="Times New Roman" w:hAnsi="Arial" w:cs="Arial"/>
                <w:color w:val="000000" w:themeColor="text1"/>
                <w:lang w:eastAsia="en-GB"/>
              </w:rPr>
              <w:t>2</w:t>
            </w:r>
          </w:p>
        </w:tc>
      </w:tr>
      <w:tr w:rsidR="00595C6A" w:rsidRPr="00595C6A" w14:paraId="6E5C61CB" w14:textId="77777777" w:rsidTr="7085E29E">
        <w:trPr>
          <w:trHeight w:val="36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B3CA097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9 Months - 2 years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E99094" w14:textId="2419A99E" w:rsidR="00595C6A" w:rsidRPr="00595C6A" w:rsidRDefault="4AAC6C5F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766A4C77">
              <w:rPr>
                <w:rFonts w:ascii="Arial" w:eastAsia="Times New Roman" w:hAnsi="Arial" w:cs="Arial"/>
                <w:color w:val="000000" w:themeColor="text1"/>
                <w:lang w:eastAsia="en-GB"/>
              </w:rPr>
              <w:t>6</w:t>
            </w:r>
          </w:p>
        </w:tc>
      </w:tr>
      <w:tr w:rsidR="00595C6A" w:rsidRPr="00595C6A" w14:paraId="4A00EEF7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209577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2 Years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12E5A7" w14:textId="3E139A5A" w:rsidR="00595C6A" w:rsidRPr="00595C6A" w:rsidRDefault="20599449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766A4C77">
              <w:rPr>
                <w:rFonts w:ascii="Arial" w:eastAsia="Times New Roman" w:hAnsi="Arial" w:cs="Arial"/>
                <w:color w:val="000000" w:themeColor="text1"/>
                <w:lang w:eastAsia="en-GB"/>
              </w:rPr>
              <w:t>17</w:t>
            </w:r>
          </w:p>
        </w:tc>
      </w:tr>
      <w:tr w:rsidR="00595C6A" w:rsidRPr="00595C6A" w14:paraId="3399B5AA" w14:textId="77777777" w:rsidTr="7085E29E">
        <w:trPr>
          <w:trHeight w:val="345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0DC5585" w14:textId="547DFBF6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proofErr w:type="gramStart"/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3</w:t>
            </w:r>
            <w:r w:rsidR="004C2C16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595C6A"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  <w:t>&amp; 4 year olds</w:t>
            </w:r>
            <w:proofErr w:type="gramEnd"/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C99659" w14:textId="28CB5DA7" w:rsidR="00595C6A" w:rsidRPr="00595C6A" w:rsidRDefault="0F162062" w:rsidP="00595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n-GB"/>
                <w14:ligatures w14:val="none"/>
              </w:rPr>
            </w:pPr>
            <w:r w:rsidRPr="766A4C77">
              <w:rPr>
                <w:rFonts w:ascii="Arial" w:eastAsia="Times New Roman" w:hAnsi="Arial" w:cs="Arial"/>
                <w:color w:val="000000" w:themeColor="text1"/>
                <w:lang w:eastAsia="en-GB"/>
              </w:rPr>
              <w:t>21</w:t>
            </w:r>
          </w:p>
        </w:tc>
      </w:tr>
      <w:tr w:rsidR="00595C6A" w:rsidRPr="00595C6A" w14:paraId="505356BC" w14:textId="77777777" w:rsidTr="7085E29E">
        <w:trPr>
          <w:trHeight w:val="36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ADB12BA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  <w:t>Ethnicity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6A267D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595C6A" w:rsidRPr="00595C6A" w14:paraId="344FD9FD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8335585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Asian or Asian British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64A662" w14:textId="5502B7A6" w:rsidR="00595C6A" w:rsidRPr="00595C6A" w:rsidRDefault="688405E3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7085E29E">
              <w:rPr>
                <w:rFonts w:ascii="Arial" w:eastAsia="Times New Roman" w:hAnsi="Arial" w:cs="Arial"/>
                <w:color w:val="424242"/>
                <w:lang w:eastAsia="en-GB"/>
              </w:rPr>
              <w:t>10</w:t>
            </w:r>
            <w:r w:rsidR="2D40ABEA" w:rsidRPr="7085E29E">
              <w:rPr>
                <w:rFonts w:ascii="Arial" w:eastAsia="Times New Roman" w:hAnsi="Arial" w:cs="Arial"/>
                <w:color w:val="424242"/>
                <w:lang w:eastAsia="en-GB"/>
              </w:rPr>
              <w:t xml:space="preserve"> (22%)</w:t>
            </w:r>
          </w:p>
        </w:tc>
      </w:tr>
      <w:tr w:rsidR="00595C6A" w:rsidRPr="00595C6A" w14:paraId="0A525FC8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66A9753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Black, Black British, Caribbean or African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3C31E0" w14:textId="32B448E5" w:rsidR="00595C6A" w:rsidRPr="00595C6A" w:rsidRDefault="3C118653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7085E29E">
              <w:rPr>
                <w:rFonts w:ascii="Arial" w:eastAsia="Times New Roman" w:hAnsi="Arial" w:cs="Arial"/>
                <w:color w:val="424242"/>
                <w:lang w:eastAsia="en-GB"/>
              </w:rPr>
              <w:t>4</w:t>
            </w:r>
            <w:r w:rsidR="00EB4F07" w:rsidRPr="7085E29E">
              <w:rPr>
                <w:rFonts w:ascii="Arial" w:eastAsia="Times New Roman" w:hAnsi="Arial" w:cs="Arial"/>
                <w:color w:val="424242"/>
                <w:lang w:eastAsia="en-GB"/>
              </w:rPr>
              <w:t xml:space="preserve"> (9%)</w:t>
            </w:r>
          </w:p>
        </w:tc>
      </w:tr>
      <w:tr w:rsidR="00595C6A" w:rsidRPr="00595C6A" w14:paraId="6AB421A0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312372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Mixed or multiple ethnic groups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299133" w14:textId="7B4F2A7F" w:rsidR="00595C6A" w:rsidRPr="00595C6A" w:rsidRDefault="2E1FF839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7085E29E">
              <w:rPr>
                <w:rFonts w:ascii="Arial" w:eastAsia="Times New Roman" w:hAnsi="Arial" w:cs="Arial"/>
                <w:color w:val="424242"/>
                <w:lang w:eastAsia="en-GB"/>
              </w:rPr>
              <w:t>10</w:t>
            </w:r>
            <w:r w:rsidR="7304A497" w:rsidRPr="7085E29E">
              <w:rPr>
                <w:rFonts w:ascii="Arial" w:eastAsia="Times New Roman" w:hAnsi="Arial" w:cs="Arial"/>
                <w:color w:val="424242"/>
                <w:lang w:eastAsia="en-GB"/>
              </w:rPr>
              <w:t xml:space="preserve"> (22%)</w:t>
            </w:r>
          </w:p>
        </w:tc>
      </w:tr>
      <w:tr w:rsidR="00595C6A" w:rsidRPr="00595C6A" w14:paraId="274CCA14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B7AD7A3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White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AF39E4" w14:textId="68F78E5F" w:rsidR="00595C6A" w:rsidRPr="00595C6A" w:rsidRDefault="7D30CD4D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7085E29E">
              <w:rPr>
                <w:rFonts w:ascii="Arial" w:eastAsia="Times New Roman" w:hAnsi="Arial" w:cs="Arial"/>
                <w:color w:val="424242"/>
                <w:lang w:eastAsia="en-GB"/>
              </w:rPr>
              <w:t>22</w:t>
            </w:r>
            <w:r w:rsidR="75099836" w:rsidRPr="7085E29E">
              <w:rPr>
                <w:rFonts w:ascii="Arial" w:eastAsia="Times New Roman" w:hAnsi="Arial" w:cs="Arial"/>
                <w:color w:val="424242"/>
                <w:lang w:eastAsia="en-GB"/>
              </w:rPr>
              <w:t xml:space="preserve"> (44%)</w:t>
            </w:r>
          </w:p>
        </w:tc>
      </w:tr>
      <w:tr w:rsidR="00595C6A" w:rsidRPr="00595C6A" w14:paraId="69F41058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7F12A78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Other Ethnic Group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F72932" w14:textId="09398718" w:rsidR="00595C6A" w:rsidRPr="00595C6A" w:rsidRDefault="724C20A0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766A4C77">
              <w:rPr>
                <w:rFonts w:ascii="Arial" w:eastAsia="Times New Roman" w:hAnsi="Arial" w:cs="Arial"/>
                <w:color w:val="424242"/>
                <w:lang w:eastAsia="en-GB"/>
              </w:rPr>
              <w:t>0</w:t>
            </w:r>
          </w:p>
        </w:tc>
      </w:tr>
      <w:tr w:rsidR="00595C6A" w:rsidRPr="00595C6A" w14:paraId="5DC37BC5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323EE1D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  <w:t>Gender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72A8D3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</w:pPr>
          </w:p>
        </w:tc>
      </w:tr>
      <w:tr w:rsidR="00595C6A" w:rsidRPr="00595C6A" w14:paraId="67737149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F701B98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Male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DF66B0" w14:textId="33B75555" w:rsidR="00595C6A" w:rsidRPr="00595C6A" w:rsidRDefault="1156178C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766A4C77">
              <w:rPr>
                <w:rFonts w:ascii="Arial" w:eastAsia="Times New Roman" w:hAnsi="Arial" w:cs="Arial"/>
                <w:color w:val="424242"/>
                <w:lang w:eastAsia="en-GB"/>
              </w:rPr>
              <w:t>22</w:t>
            </w:r>
          </w:p>
        </w:tc>
      </w:tr>
      <w:tr w:rsidR="00595C6A" w:rsidRPr="00595C6A" w14:paraId="79F214B5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2CDE764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Female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32DA6B" w14:textId="14305DD8" w:rsidR="00595C6A" w:rsidRPr="00595C6A" w:rsidRDefault="5FDA2887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766A4C77">
              <w:rPr>
                <w:rFonts w:ascii="Arial" w:eastAsia="Times New Roman" w:hAnsi="Arial" w:cs="Arial"/>
                <w:color w:val="424242"/>
                <w:lang w:eastAsia="en-GB"/>
              </w:rPr>
              <w:t>24</w:t>
            </w:r>
          </w:p>
        </w:tc>
      </w:tr>
      <w:tr w:rsidR="00595C6A" w:rsidRPr="00595C6A" w14:paraId="721D92E5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7115BCA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 xml:space="preserve">Other  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FFB2DEC" w14:textId="60976098" w:rsidR="00595C6A" w:rsidRPr="00595C6A" w:rsidRDefault="06C6F728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766A4C77">
              <w:rPr>
                <w:rFonts w:ascii="Arial" w:eastAsia="Times New Roman" w:hAnsi="Arial" w:cs="Arial"/>
                <w:color w:val="424242"/>
                <w:lang w:eastAsia="en-GB"/>
              </w:rPr>
              <w:t>0</w:t>
            </w:r>
          </w:p>
        </w:tc>
      </w:tr>
      <w:tr w:rsidR="00595C6A" w:rsidRPr="00595C6A" w14:paraId="1D1D7CB4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3994510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</w:pPr>
            <w:r w:rsidRPr="00595C6A"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  <w:lastRenderedPageBreak/>
              <w:t>Other information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9FB69FA" w14:textId="77777777" w:rsidR="00595C6A" w:rsidRPr="00595C6A" w:rsidRDefault="00595C6A" w:rsidP="00595C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24242"/>
                <w:kern w:val="0"/>
                <w:lang w:eastAsia="en-GB"/>
                <w14:ligatures w14:val="none"/>
              </w:rPr>
            </w:pPr>
          </w:p>
        </w:tc>
      </w:tr>
      <w:tr w:rsidR="00595C6A" w:rsidRPr="00595C6A" w14:paraId="07FD02F7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F45D9EA" w14:textId="017EBD52" w:rsidR="00595C6A" w:rsidRPr="00595C6A" w:rsidRDefault="008C01A4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 xml:space="preserve">Number of </w:t>
            </w:r>
            <w:r w:rsidR="00595C6A"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Nottingham City residents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5C5954B" w14:textId="604E033B" w:rsidR="00595C6A" w:rsidRPr="00595C6A" w:rsidRDefault="261A64E3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 w:rsidRPr="7085E29E">
              <w:rPr>
                <w:rFonts w:ascii="Arial" w:eastAsia="Times New Roman" w:hAnsi="Arial" w:cs="Arial"/>
                <w:color w:val="424242"/>
                <w:lang w:eastAsia="en-GB"/>
              </w:rPr>
              <w:t>3</w:t>
            </w:r>
            <w:r w:rsidR="42010E1D" w:rsidRPr="7085E29E">
              <w:rPr>
                <w:rFonts w:ascii="Arial" w:eastAsia="Times New Roman" w:hAnsi="Arial" w:cs="Arial"/>
                <w:color w:val="424242"/>
                <w:lang w:eastAsia="en-GB"/>
              </w:rPr>
              <w:t>7</w:t>
            </w:r>
            <w:r w:rsidR="5EBD14A5" w:rsidRPr="7085E29E">
              <w:rPr>
                <w:rFonts w:ascii="Arial" w:eastAsia="Times New Roman" w:hAnsi="Arial" w:cs="Arial"/>
                <w:color w:val="424242"/>
                <w:lang w:eastAsia="en-GB"/>
              </w:rPr>
              <w:t xml:space="preserve"> of 37 registered – others not known. </w:t>
            </w:r>
          </w:p>
        </w:tc>
      </w:tr>
      <w:tr w:rsidR="00595C6A" w:rsidRPr="00595C6A" w14:paraId="71B86444" w14:textId="77777777" w:rsidTr="7085E29E">
        <w:trPr>
          <w:trHeight w:val="300"/>
        </w:trPr>
        <w:tc>
          <w:tcPr>
            <w:tcW w:w="4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67715C" w14:textId="7C36A54C" w:rsidR="00595C6A" w:rsidRPr="00595C6A" w:rsidRDefault="008C01A4" w:rsidP="00595C6A">
            <w:pPr>
              <w:spacing w:after="0" w:line="240" w:lineRule="auto"/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</w:pPr>
            <w:r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Number e</w:t>
            </w:r>
            <w:r w:rsidR="00595C6A" w:rsidRPr="00595C6A">
              <w:rPr>
                <w:rFonts w:ascii="Arial" w:eastAsia="Times New Roman" w:hAnsi="Arial" w:cs="Arial"/>
                <w:color w:val="424242"/>
                <w:kern w:val="0"/>
                <w:lang w:eastAsia="en-GB"/>
                <w14:ligatures w14:val="none"/>
              </w:rPr>
              <w:t>ligible for some free childcare hours.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748FAA" w14:textId="77777777" w:rsidR="00595C6A" w:rsidRPr="00595C6A" w:rsidRDefault="00595C6A" w:rsidP="0059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595C6A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Not currently collected.</w:t>
            </w:r>
          </w:p>
        </w:tc>
      </w:tr>
    </w:tbl>
    <w:p w14:paraId="08066BCE" w14:textId="77777777" w:rsidR="00595C6A" w:rsidRDefault="00595C6A" w:rsidP="00595C6A">
      <w:pPr>
        <w:pStyle w:val="ListParagraph"/>
        <w:rPr>
          <w:rFonts w:ascii="Arial" w:hAnsi="Arial" w:cs="Arial"/>
          <w:highlight w:val="yellow"/>
        </w:rPr>
      </w:pPr>
    </w:p>
    <w:p w14:paraId="3D2D4630" w14:textId="05C20DA2" w:rsidR="766A4C77" w:rsidRDefault="766A4C77" w:rsidP="766A4C77">
      <w:pPr>
        <w:pStyle w:val="ListParagraph"/>
        <w:ind w:hanging="720"/>
        <w:jc w:val="both"/>
        <w:rPr>
          <w:rFonts w:ascii="Arial" w:hAnsi="Arial" w:cs="Arial"/>
          <w:b/>
          <w:bCs/>
        </w:rPr>
      </w:pPr>
    </w:p>
    <w:p w14:paraId="537552C6" w14:textId="4CC12918" w:rsidR="008C01A4" w:rsidRDefault="008C01A4" w:rsidP="00AA68D8">
      <w:pPr>
        <w:pStyle w:val="ListParagraph"/>
        <w:ind w:hanging="720"/>
        <w:jc w:val="both"/>
        <w:rPr>
          <w:rFonts w:ascii="Arial" w:hAnsi="Arial" w:cs="Arial"/>
          <w:b/>
          <w:bCs/>
        </w:rPr>
      </w:pPr>
      <w:r w:rsidRPr="4B6C6A69">
        <w:rPr>
          <w:rFonts w:ascii="Arial" w:hAnsi="Arial" w:cs="Arial"/>
          <w:b/>
          <w:bCs/>
        </w:rPr>
        <w:t>Ethnic makeup of the population of the Meadows local area</w:t>
      </w:r>
    </w:p>
    <w:p w14:paraId="1D401F02" w14:textId="77777777" w:rsidR="009419CB" w:rsidRDefault="009419CB" w:rsidP="00AA68D8">
      <w:pPr>
        <w:pStyle w:val="ListParagraph"/>
        <w:ind w:hanging="720"/>
        <w:jc w:val="both"/>
        <w:rPr>
          <w:rFonts w:ascii="Arial" w:hAnsi="Arial" w:cs="Arial"/>
          <w:b/>
          <w:bCs/>
        </w:rPr>
      </w:pPr>
    </w:p>
    <w:p w14:paraId="4DDD7E7B" w14:textId="1AB7434A" w:rsidR="009419CB" w:rsidRPr="00AA68D8" w:rsidRDefault="004771A1" w:rsidP="00AA68D8">
      <w:pPr>
        <w:pStyle w:val="ListParagraph"/>
        <w:ind w:hanging="720"/>
        <w:jc w:val="both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7F5510B9" wp14:editId="274F253D">
            <wp:extent cx="5731510" cy="4135120"/>
            <wp:effectExtent l="0" t="0" r="2540" b="0"/>
            <wp:docPr id="1607863056" name="Picture 1" descr="Output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utput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13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F2311" w14:textId="77777777" w:rsidR="008C01A4" w:rsidRDefault="008C01A4" w:rsidP="00595C6A">
      <w:pPr>
        <w:pStyle w:val="ListParagraph"/>
        <w:rPr>
          <w:rFonts w:ascii="Arial" w:hAnsi="Arial" w:cs="Arial"/>
        </w:rPr>
      </w:pPr>
    </w:p>
    <w:p w14:paraId="337E33F7" w14:textId="77777777" w:rsidR="008C01A4" w:rsidRDefault="008C01A4" w:rsidP="00595C6A">
      <w:pPr>
        <w:pStyle w:val="ListParagraph"/>
        <w:rPr>
          <w:rFonts w:ascii="Arial" w:hAnsi="Arial" w:cs="Arial"/>
        </w:rPr>
      </w:pPr>
    </w:p>
    <w:p w14:paraId="289ABDA8" w14:textId="0A42C7CD" w:rsidR="008C01A4" w:rsidRPr="00AA68D8" w:rsidRDefault="008C01A4" w:rsidP="00AA68D8">
      <w:pPr>
        <w:pStyle w:val="ListParagraph"/>
        <w:ind w:hanging="720"/>
        <w:rPr>
          <w:rFonts w:ascii="Arial" w:hAnsi="Arial" w:cs="Arial"/>
          <w:b/>
          <w:bCs/>
        </w:rPr>
      </w:pPr>
      <w:r w:rsidRPr="00AA68D8">
        <w:rPr>
          <w:rFonts w:ascii="Arial" w:hAnsi="Arial" w:cs="Arial"/>
          <w:b/>
          <w:bCs/>
        </w:rPr>
        <w:t xml:space="preserve">Sufficiency </w:t>
      </w:r>
    </w:p>
    <w:tbl>
      <w:tblPr>
        <w:tblW w:w="842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418"/>
        <w:gridCol w:w="1078"/>
        <w:gridCol w:w="957"/>
        <w:gridCol w:w="956"/>
        <w:gridCol w:w="956"/>
        <w:gridCol w:w="1455"/>
        <w:gridCol w:w="1600"/>
      </w:tblGrid>
      <w:tr w:rsidR="008C01A4" w:rsidRPr="008C01A4" w14:paraId="17C6353F" w14:textId="77777777" w:rsidTr="008C01A4">
        <w:trPr>
          <w:trHeight w:val="73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ACAFC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MEADOWS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9CB02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no of children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E0509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no of places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40709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take up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E92CD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% take up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29499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% take up of all children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77B7F0F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8C01A4" w:rsidRPr="008C01A4" w14:paraId="1E32BDF8" w14:textId="77777777" w:rsidTr="008C01A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580B7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under 2's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7A341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391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EC5FD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E386C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78C4F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54%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E7CF4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90C76B4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8C01A4" w:rsidRPr="008C01A4" w14:paraId="21A99C2A" w14:textId="77777777" w:rsidTr="008C01A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EA01F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949D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150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F0C3A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4C198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3CAB9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58%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4E144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12%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1B2C12C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8C01A4" w:rsidRPr="008C01A4" w14:paraId="304B1750" w14:textId="77777777" w:rsidTr="008C01A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8AF4F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GB"/>
                <w14:ligatures w14:val="none"/>
              </w:rPr>
              <w:t>3&amp;4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A1814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u w:val="single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u w:val="single"/>
                <w:lang w:eastAsia="en-GB"/>
                <w14:ligatures w14:val="none"/>
              </w:rPr>
              <w:t>260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AA1D1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u w:val="single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u w:val="single"/>
                <w:lang w:eastAsia="en-GB"/>
                <w14:ligatures w14:val="none"/>
              </w:rPr>
              <w:t>145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A4A4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u w:val="single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u w:val="single"/>
                <w:lang w:eastAsia="en-GB"/>
                <w14:ligatures w14:val="none"/>
              </w:rPr>
              <w:t>83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F1FFE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57%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B02DA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32%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9D94C26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8C01A4" w:rsidRPr="008C01A4" w14:paraId="3B061B23" w14:textId="77777777" w:rsidTr="008C01A4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  <w:hideMark/>
          </w:tcPr>
          <w:p w14:paraId="4BCA12CE" w14:textId="77777777" w:rsidR="008C01A4" w:rsidRPr="008C01A4" w:rsidRDefault="008C01A4" w:rsidP="008C0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TOTAL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22405243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801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18A09D9F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189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64CBA8F6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108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741DDB27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57%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386D55B0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01A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13%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57D17C7" w14:textId="77777777" w:rsidR="008C01A4" w:rsidRPr="008C01A4" w:rsidRDefault="008C01A4" w:rsidP="008C01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</w:tr>
    </w:tbl>
    <w:p w14:paraId="35FC3AFF" w14:textId="77777777" w:rsidR="00AA68D8" w:rsidRDefault="00AA68D8" w:rsidP="00595C6A">
      <w:pPr>
        <w:rPr>
          <w:rFonts w:ascii="Arial" w:hAnsi="Arial" w:cs="Arial"/>
          <w:highlight w:val="yellow"/>
        </w:rPr>
      </w:pPr>
    </w:p>
    <w:p w14:paraId="7151CF34" w14:textId="77777777" w:rsidR="00AA68D8" w:rsidRDefault="00AA68D8" w:rsidP="00595C6A">
      <w:pPr>
        <w:rPr>
          <w:rFonts w:ascii="Arial" w:hAnsi="Arial" w:cs="Arial"/>
          <w:highlight w:val="yellow"/>
        </w:rPr>
      </w:pPr>
    </w:p>
    <w:p w14:paraId="71363554" w14:textId="0C4FE1C6" w:rsidR="008C01A4" w:rsidRPr="00AA68D8" w:rsidRDefault="008C01A4" w:rsidP="4B6C6A69">
      <w:pPr>
        <w:spacing w:after="0" w:line="240" w:lineRule="auto"/>
        <w:rPr>
          <w:rFonts w:ascii="Arial" w:eastAsia="Arial" w:hAnsi="Arial" w:cs="Arial"/>
          <w:color w:val="000000" w:themeColor="text1"/>
          <w:sz w:val="24"/>
          <w:szCs w:val="24"/>
        </w:rPr>
      </w:pPr>
    </w:p>
    <w:sectPr w:rsidR="008C01A4" w:rsidRPr="00AA68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6CE0"/>
    <w:multiLevelType w:val="hybridMultilevel"/>
    <w:tmpl w:val="3C20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5A5DC"/>
    <w:multiLevelType w:val="hybridMultilevel"/>
    <w:tmpl w:val="EC0E6508"/>
    <w:lvl w:ilvl="0" w:tplc="7C7E5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FEB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7A9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9232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3AC3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00C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BAA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D05B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EAB0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067839">
    <w:abstractNumId w:val="1"/>
  </w:num>
  <w:num w:numId="2" w16cid:durableId="55188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C6A"/>
    <w:rsid w:val="0009484C"/>
    <w:rsid w:val="000B1B4E"/>
    <w:rsid w:val="00443707"/>
    <w:rsid w:val="004771A1"/>
    <w:rsid w:val="004A6FC9"/>
    <w:rsid w:val="004C2C16"/>
    <w:rsid w:val="00595C6A"/>
    <w:rsid w:val="005C3FFB"/>
    <w:rsid w:val="007417CB"/>
    <w:rsid w:val="007606C7"/>
    <w:rsid w:val="007B11AA"/>
    <w:rsid w:val="008C01A4"/>
    <w:rsid w:val="009419CB"/>
    <w:rsid w:val="00984E0D"/>
    <w:rsid w:val="00A608BA"/>
    <w:rsid w:val="00A854BC"/>
    <w:rsid w:val="00AA68D8"/>
    <w:rsid w:val="00B67E6F"/>
    <w:rsid w:val="00C54750"/>
    <w:rsid w:val="00E1762D"/>
    <w:rsid w:val="00EB4F07"/>
    <w:rsid w:val="00F407BD"/>
    <w:rsid w:val="00FD06FD"/>
    <w:rsid w:val="00FE2615"/>
    <w:rsid w:val="03B13D2C"/>
    <w:rsid w:val="06C6F728"/>
    <w:rsid w:val="07EC22DC"/>
    <w:rsid w:val="0A6037E3"/>
    <w:rsid w:val="0A7AD91F"/>
    <w:rsid w:val="0B438775"/>
    <w:rsid w:val="0BD668F7"/>
    <w:rsid w:val="0D69B09D"/>
    <w:rsid w:val="0E7A8AB1"/>
    <w:rsid w:val="0F162062"/>
    <w:rsid w:val="1156178C"/>
    <w:rsid w:val="14CB5FBB"/>
    <w:rsid w:val="15226151"/>
    <w:rsid w:val="18616FFC"/>
    <w:rsid w:val="1C1D0277"/>
    <w:rsid w:val="1CD95B80"/>
    <w:rsid w:val="20599449"/>
    <w:rsid w:val="25158B1D"/>
    <w:rsid w:val="261A64E3"/>
    <w:rsid w:val="270183FC"/>
    <w:rsid w:val="2B5B7E85"/>
    <w:rsid w:val="2D40ABEA"/>
    <w:rsid w:val="2E1FF839"/>
    <w:rsid w:val="32387000"/>
    <w:rsid w:val="331F85F4"/>
    <w:rsid w:val="35F686D0"/>
    <w:rsid w:val="3AF9B145"/>
    <w:rsid w:val="3C118653"/>
    <w:rsid w:val="3F26039A"/>
    <w:rsid w:val="42010E1D"/>
    <w:rsid w:val="46BE2EAA"/>
    <w:rsid w:val="4A2F4479"/>
    <w:rsid w:val="4AAC6C5F"/>
    <w:rsid w:val="4B6C6A69"/>
    <w:rsid w:val="4E36883C"/>
    <w:rsid w:val="52805438"/>
    <w:rsid w:val="59A0DBE7"/>
    <w:rsid w:val="5DF71918"/>
    <w:rsid w:val="5EBD14A5"/>
    <w:rsid w:val="5FDA2887"/>
    <w:rsid w:val="600E1149"/>
    <w:rsid w:val="64004D00"/>
    <w:rsid w:val="688405E3"/>
    <w:rsid w:val="69E07C3F"/>
    <w:rsid w:val="6A78BC41"/>
    <w:rsid w:val="7085E29E"/>
    <w:rsid w:val="724C20A0"/>
    <w:rsid w:val="7304A497"/>
    <w:rsid w:val="73E90451"/>
    <w:rsid w:val="75099836"/>
    <w:rsid w:val="766A4C77"/>
    <w:rsid w:val="7D30C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3B363"/>
  <w15:chartTrackingRefBased/>
  <w15:docId w15:val="{5FD2478C-B0FD-489C-9E7B-A021AFA1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C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C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C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C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C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C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C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C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C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C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C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C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C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C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5C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C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5C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C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5C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C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5C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C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C6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95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6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15856BAA82D46987F1ABA66241C70" ma:contentTypeVersion="13" ma:contentTypeDescription="Create a new document." ma:contentTypeScope="" ma:versionID="5565087b20f0b130ce7ea9d78a184cd8">
  <xsd:schema xmlns:xsd="http://www.w3.org/2001/XMLSchema" xmlns:xs="http://www.w3.org/2001/XMLSchema" xmlns:p="http://schemas.microsoft.com/office/2006/metadata/properties" xmlns:ns2="09ae6637-76d2-45e4-9d07-95cba57ed331" xmlns:ns3="064cd3b1-60ff-4f60-8ef7-1a8fcdd4a53b" targetNamespace="http://schemas.microsoft.com/office/2006/metadata/properties" ma:root="true" ma:fieldsID="9f0e1d9979b71c037945319c09963b67" ns2:_="" ns3:_="">
    <xsd:import namespace="09ae6637-76d2-45e4-9d07-95cba57ed331"/>
    <xsd:import namespace="064cd3b1-60ff-4f60-8ef7-1a8fcdd4a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e6637-76d2-45e4-9d07-95cba57e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cd3b1-60ff-4f60-8ef7-1a8fcdd4a53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2b3a530-4704-46ad-af77-f74aff066864}" ma:internalName="TaxCatchAll" ma:showField="CatchAllData" ma:web="064cd3b1-60ff-4f60-8ef7-1a8fcdd4a5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ae6637-76d2-45e4-9d07-95cba57ed331">
      <Terms xmlns="http://schemas.microsoft.com/office/infopath/2007/PartnerControls"/>
    </lcf76f155ced4ddcb4097134ff3c332f>
    <TaxCatchAll xmlns="064cd3b1-60ff-4f60-8ef7-1a8fcdd4a5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E2C84-3A54-44D9-B464-344610A78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ae6637-76d2-45e4-9d07-95cba57ed331"/>
    <ds:schemaRef ds:uri="064cd3b1-60ff-4f60-8ef7-1a8fcdd4a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912FD0-B54C-4BB0-8F81-87CE1940AF2A}">
  <ds:schemaRefs>
    <ds:schemaRef ds:uri="http://schemas.microsoft.com/office/2006/metadata/properties"/>
    <ds:schemaRef ds:uri="http://schemas.microsoft.com/office/infopath/2007/PartnerControls"/>
    <ds:schemaRef ds:uri="09ae6637-76d2-45e4-9d07-95cba57ed331"/>
    <ds:schemaRef ds:uri="064cd3b1-60ff-4f60-8ef7-1a8fcdd4a53b"/>
  </ds:schemaRefs>
</ds:datastoreItem>
</file>

<file path=customXml/itemProps3.xml><?xml version="1.0" encoding="utf-8"?>
<ds:datastoreItem xmlns:ds="http://schemas.openxmlformats.org/officeDocument/2006/customXml" ds:itemID="{D74CEF79-EEAA-4883-8C48-FB8F93092E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1602</Characters>
  <Application>Microsoft Office Word</Application>
  <DocSecurity>4</DocSecurity>
  <Lines>13</Lines>
  <Paragraphs>3</Paragraphs>
  <ScaleCrop>false</ScaleCrop>
  <Company>Nottingham City Council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 Cameron-Jones</dc:creator>
  <cp:keywords/>
  <dc:description/>
  <cp:lastModifiedBy>Steve Cotterill</cp:lastModifiedBy>
  <cp:revision>2</cp:revision>
  <dcterms:created xsi:type="dcterms:W3CDTF">2025-04-14T07:26:00Z</dcterms:created>
  <dcterms:modified xsi:type="dcterms:W3CDTF">2025-04-14T07:26:00Z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0x01010028415856BAA82D46987F1ABA66241C70</vt:lpwstr>
  </property>
  <property fmtid="{D5CDD505-2E9C-101B-9397-08002B2CF9AE}" pid="3" name="MediaServiceImageTags">
    <vt:lpwstr/>
  </property>
</Properties>
</file>